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80" w:rsidRDefault="00546380" w:rsidP="00546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Аналитические данные о работе с обращениями граждан</w:t>
      </w:r>
    </w:p>
    <w:p w:rsidR="00546380" w:rsidRDefault="00546380" w:rsidP="00546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 квартале 202</w:t>
      </w:r>
      <w:r w:rsidR="0024114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администрации  Бабяковского сельского поселения </w:t>
      </w:r>
    </w:p>
    <w:p w:rsidR="00546380" w:rsidRDefault="00546380" w:rsidP="00546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Новоу</w:t>
      </w:r>
      <w:r w:rsidR="00367727">
        <w:rPr>
          <w:rFonts w:ascii="Times New Roman" w:eastAsia="Calibri" w:hAnsi="Times New Roman" w:cs="Times New Roman"/>
          <w:b/>
          <w:sz w:val="24"/>
          <w:szCs w:val="24"/>
        </w:rPr>
        <w:t>сманского муниципального района</w:t>
      </w:r>
    </w:p>
    <w:p w:rsidR="00546380" w:rsidRDefault="00546380" w:rsidP="00546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46380" w:rsidRDefault="00546380" w:rsidP="005463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В 1 квартале 202</w:t>
      </w:r>
      <w:r w:rsidR="002411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eastAsia="Calibri" w:hAnsi="Times New Roman" w:cs="Times New Roman"/>
        </w:rPr>
        <w:t xml:space="preserve"> в адрес главы Бабяковского сельского поселения Новоусманского муниципального района </w:t>
      </w:r>
      <w:r w:rsidR="0051191B">
        <w:rPr>
          <w:rFonts w:ascii="Times New Roman" w:eastAsia="Calibri" w:hAnsi="Times New Roman" w:cs="Times New Roman"/>
        </w:rPr>
        <w:t>С.В. Киреева</w:t>
      </w:r>
      <w:r>
        <w:rPr>
          <w:rFonts w:ascii="Times New Roman" w:eastAsia="Calibri" w:hAnsi="Times New Roman" w:cs="Times New Roman"/>
        </w:rPr>
        <w:t xml:space="preserve"> от граждан поступило </w:t>
      </w:r>
      <w:r w:rsidR="00804A36">
        <w:rPr>
          <w:rFonts w:ascii="Times New Roman" w:eastAsia="Calibri" w:hAnsi="Times New Roman" w:cs="Times New Roman"/>
        </w:rPr>
        <w:t>40</w:t>
      </w:r>
      <w:r w:rsidR="0051191B">
        <w:rPr>
          <w:rFonts w:ascii="Times New Roman" w:eastAsia="Calibri" w:hAnsi="Times New Roman" w:cs="Times New Roman"/>
        </w:rPr>
        <w:t xml:space="preserve"> обращени</w:t>
      </w:r>
      <w:r w:rsidR="00804A36">
        <w:rPr>
          <w:rFonts w:ascii="Times New Roman" w:eastAsia="Calibri" w:hAnsi="Times New Roman" w:cs="Times New Roman"/>
        </w:rPr>
        <w:t>й</w:t>
      </w:r>
      <w:r>
        <w:rPr>
          <w:rFonts w:ascii="Times New Roman" w:eastAsia="Calibri" w:hAnsi="Times New Roman" w:cs="Times New Roman"/>
        </w:rPr>
        <w:t>.</w:t>
      </w:r>
      <w:r w:rsidR="00804A36">
        <w:rPr>
          <w:rFonts w:ascii="Times New Roman" w:eastAsia="Calibri" w:hAnsi="Times New Roman" w:cs="Times New Roman"/>
        </w:rPr>
        <w:t xml:space="preserve"> На личном приеме принято 3 обращения в устной форме.</w:t>
      </w:r>
      <w:r>
        <w:rPr>
          <w:rFonts w:ascii="Times New Roman" w:eastAsia="Calibri" w:hAnsi="Times New Roman" w:cs="Times New Roman"/>
        </w:rPr>
        <w:t xml:space="preserve"> Сравнительный анализ  данных о количестве и характере </w:t>
      </w:r>
      <w:proofErr w:type="gramStart"/>
      <w:r>
        <w:rPr>
          <w:rFonts w:ascii="Times New Roman" w:eastAsia="Calibri" w:hAnsi="Times New Roman" w:cs="Times New Roman"/>
        </w:rPr>
        <w:t>актуальных вопросов, поступивших в адрес главы Бабяковского сельского поселения Новоусманского МР с аналогичным  периодом прошедшего года приведен</w:t>
      </w:r>
      <w:proofErr w:type="gramEnd"/>
      <w:r>
        <w:rPr>
          <w:rFonts w:ascii="Times New Roman" w:eastAsia="Calibri" w:hAnsi="Times New Roman" w:cs="Times New Roman"/>
        </w:rPr>
        <w:t xml:space="preserve"> в таблице:  </w:t>
      </w:r>
    </w:p>
    <w:p w:rsidR="007C0387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52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756"/>
        <w:gridCol w:w="709"/>
        <w:gridCol w:w="709"/>
        <w:gridCol w:w="709"/>
        <w:gridCol w:w="803"/>
        <w:gridCol w:w="708"/>
        <w:gridCol w:w="850"/>
      </w:tblGrid>
      <w:tr w:rsidR="00241142" w:rsidRPr="00F02A73" w:rsidTr="00241142">
        <w:trPr>
          <w:cantSplit/>
          <w:trHeight w:val="1605"/>
        </w:trPr>
        <w:tc>
          <w:tcPr>
            <w:tcW w:w="5245" w:type="dxa"/>
          </w:tcPr>
          <w:p w:rsidR="00241142" w:rsidRPr="00F02A73" w:rsidRDefault="00241142" w:rsidP="00623E93">
            <w:pPr>
              <w:tabs>
                <w:tab w:val="left" w:pos="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56" w:type="dxa"/>
            <w:textDirection w:val="btLr"/>
          </w:tcPr>
          <w:p w:rsidR="00241142" w:rsidRPr="000F7486" w:rsidRDefault="00241142" w:rsidP="008D12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квартал </w:t>
            </w:r>
          </w:p>
          <w:p w:rsidR="00241142" w:rsidRPr="00F02A73" w:rsidRDefault="00241142" w:rsidP="00641ABD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22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241142" w:rsidRPr="000F7486" w:rsidRDefault="00241142" w:rsidP="008D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extDirection w:val="btLr"/>
          </w:tcPr>
          <w:p w:rsidR="00241142" w:rsidRPr="000F7486" w:rsidRDefault="00241142" w:rsidP="00442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квартал </w:t>
            </w:r>
          </w:p>
          <w:p w:rsidR="00241142" w:rsidRPr="00F02A73" w:rsidRDefault="00241142" w:rsidP="004428E0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241142" w:rsidRPr="000F7486" w:rsidRDefault="00241142" w:rsidP="0044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03" w:type="dxa"/>
            <w:textDirection w:val="btLr"/>
          </w:tcPr>
          <w:p w:rsidR="00241142" w:rsidRPr="000F7486" w:rsidRDefault="00241142" w:rsidP="00E073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 квартал </w:t>
            </w:r>
          </w:p>
          <w:p w:rsidR="00241142" w:rsidRPr="00F02A73" w:rsidRDefault="00241142" w:rsidP="00241142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vAlign w:val="center"/>
          </w:tcPr>
          <w:p w:rsidR="00241142" w:rsidRPr="000F7486" w:rsidRDefault="00241142" w:rsidP="00E0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241142" w:rsidRDefault="00241142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Сравнение </w:t>
            </w:r>
          </w:p>
          <w:p w:rsidR="00241142" w:rsidRDefault="00241142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</w:t>
            </w:r>
            <w:proofErr w:type="gramStart"/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proofErr w:type="gramEnd"/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41142" w:rsidRDefault="00241142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 w:rsidRPr="005970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</w:t>
            </w:r>
          </w:p>
          <w:p w:rsidR="00241142" w:rsidRPr="0059701C" w:rsidRDefault="00241142" w:rsidP="005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%</w:t>
            </w:r>
          </w:p>
        </w:tc>
      </w:tr>
      <w:tr w:rsidR="00241142" w:rsidRPr="00F02A73" w:rsidTr="00241142">
        <w:tc>
          <w:tcPr>
            <w:tcW w:w="5245" w:type="dxa"/>
          </w:tcPr>
          <w:p w:rsidR="00241142" w:rsidRPr="00F02A73" w:rsidRDefault="00241142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поступило обращений:</w:t>
            </w:r>
          </w:p>
        </w:tc>
        <w:tc>
          <w:tcPr>
            <w:tcW w:w="756" w:type="dxa"/>
            <w:vAlign w:val="bottom"/>
          </w:tcPr>
          <w:p w:rsidR="00241142" w:rsidRPr="00673063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119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</w:tcPr>
          <w:p w:rsidR="00241142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8" w:type="dxa"/>
          </w:tcPr>
          <w:p w:rsidR="00241142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241142" w:rsidRPr="00DF5541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20,4</w:t>
            </w:r>
          </w:p>
        </w:tc>
      </w:tr>
      <w:tr w:rsidR="00241142" w:rsidRPr="00F02A73" w:rsidTr="00241142">
        <w:tc>
          <w:tcPr>
            <w:tcW w:w="5245" w:type="dxa"/>
          </w:tcPr>
          <w:p w:rsidR="00241142" w:rsidRPr="00F02A73" w:rsidRDefault="00241142" w:rsidP="00F7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исьменных обращений</w:t>
            </w:r>
          </w:p>
        </w:tc>
        <w:tc>
          <w:tcPr>
            <w:tcW w:w="756" w:type="dxa"/>
            <w:vAlign w:val="bottom"/>
          </w:tcPr>
          <w:p w:rsidR="00241142" w:rsidRPr="00673063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</w:tcPr>
          <w:p w:rsidR="00241142" w:rsidRDefault="00EF33FF" w:rsidP="0008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8" w:type="dxa"/>
          </w:tcPr>
          <w:p w:rsidR="00241142" w:rsidRDefault="00EF33FF" w:rsidP="0008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0" w:type="dxa"/>
            <w:vAlign w:val="bottom"/>
          </w:tcPr>
          <w:p w:rsidR="00241142" w:rsidRPr="00DF5541" w:rsidRDefault="00EF33FF" w:rsidP="0008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ум. 25,9 </w:t>
            </w:r>
          </w:p>
        </w:tc>
      </w:tr>
      <w:tr w:rsidR="00241142" w:rsidRPr="00F02A73" w:rsidTr="00241142">
        <w:tc>
          <w:tcPr>
            <w:tcW w:w="5245" w:type="dxa"/>
          </w:tcPr>
          <w:p w:rsidR="00241142" w:rsidRPr="00F02A73" w:rsidRDefault="00241142" w:rsidP="0078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756" w:type="dxa"/>
            <w:vAlign w:val="bottom"/>
          </w:tcPr>
          <w:p w:rsidR="00241142" w:rsidRPr="00673063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</w:tcPr>
          <w:p w:rsidR="00241142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241142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bottom"/>
          </w:tcPr>
          <w:p w:rsidR="00241142" w:rsidRPr="00DF5541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300</w:t>
            </w:r>
          </w:p>
        </w:tc>
      </w:tr>
      <w:tr w:rsidR="00241142" w:rsidRPr="00F02A73" w:rsidTr="00241142">
        <w:tc>
          <w:tcPr>
            <w:tcW w:w="5245" w:type="dxa"/>
          </w:tcPr>
          <w:p w:rsidR="00241142" w:rsidRPr="00F02A73" w:rsidRDefault="00241142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коллективных обращений</w:t>
            </w:r>
          </w:p>
        </w:tc>
        <w:tc>
          <w:tcPr>
            <w:tcW w:w="756" w:type="dxa"/>
            <w:vAlign w:val="bottom"/>
          </w:tcPr>
          <w:p w:rsidR="00241142" w:rsidRPr="00EF33FF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3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03" w:type="dxa"/>
          </w:tcPr>
          <w:p w:rsidR="00241142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241142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bottom"/>
          </w:tcPr>
          <w:p w:rsidR="00241142" w:rsidRPr="00DF5541" w:rsidRDefault="00EF33FF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50</w:t>
            </w:r>
          </w:p>
        </w:tc>
      </w:tr>
      <w:tr w:rsidR="00241142" w:rsidRPr="00F02A73" w:rsidTr="00241142">
        <w:tc>
          <w:tcPr>
            <w:tcW w:w="5245" w:type="dxa"/>
          </w:tcPr>
          <w:p w:rsidR="00241142" w:rsidRPr="00F02A73" w:rsidRDefault="00241142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повторных обращений</w:t>
            </w:r>
          </w:p>
        </w:tc>
        <w:tc>
          <w:tcPr>
            <w:tcW w:w="756" w:type="dxa"/>
            <w:vAlign w:val="bottom"/>
          </w:tcPr>
          <w:p w:rsidR="00241142" w:rsidRPr="00673063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03" w:type="dxa"/>
          </w:tcPr>
          <w:p w:rsidR="00241142" w:rsidRDefault="00EF33FF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241142" w:rsidRDefault="00EF33FF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241142" w:rsidRPr="00DF5541" w:rsidRDefault="00EF33FF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100</w:t>
            </w:r>
          </w:p>
        </w:tc>
      </w:tr>
      <w:tr w:rsidR="00241142" w:rsidRPr="00F02A73" w:rsidTr="00241142">
        <w:tc>
          <w:tcPr>
            <w:tcW w:w="5245" w:type="dxa"/>
          </w:tcPr>
          <w:p w:rsidR="00241142" w:rsidRPr="00F02A73" w:rsidRDefault="00241142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Рассмотрено комиссионно</w:t>
            </w:r>
          </w:p>
        </w:tc>
        <w:tc>
          <w:tcPr>
            <w:tcW w:w="756" w:type="dxa"/>
            <w:vAlign w:val="bottom"/>
          </w:tcPr>
          <w:p w:rsidR="00241142" w:rsidRPr="00673063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</w:tcPr>
          <w:p w:rsidR="00241142" w:rsidRDefault="00EF33FF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</w:tcPr>
          <w:p w:rsidR="00241142" w:rsidRDefault="00EF33FF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vAlign w:val="bottom"/>
          </w:tcPr>
          <w:p w:rsidR="00241142" w:rsidRPr="00DF5541" w:rsidRDefault="00EF33FF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25</w:t>
            </w:r>
          </w:p>
        </w:tc>
      </w:tr>
      <w:tr w:rsidR="00241142" w:rsidRPr="00F02A73" w:rsidTr="00241142">
        <w:tc>
          <w:tcPr>
            <w:tcW w:w="5245" w:type="dxa"/>
          </w:tcPr>
          <w:p w:rsidR="00241142" w:rsidRPr="00F02A73" w:rsidRDefault="00241142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Проверено с выездом на место</w:t>
            </w:r>
          </w:p>
        </w:tc>
        <w:tc>
          <w:tcPr>
            <w:tcW w:w="756" w:type="dxa"/>
            <w:vAlign w:val="bottom"/>
          </w:tcPr>
          <w:p w:rsidR="00241142" w:rsidRPr="00EF33FF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3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03" w:type="dxa"/>
          </w:tcPr>
          <w:p w:rsidR="00241142" w:rsidRDefault="00804A36" w:rsidP="00064B4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241142" w:rsidRDefault="00804A36" w:rsidP="00064B4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50" w:type="dxa"/>
            <w:vAlign w:val="bottom"/>
          </w:tcPr>
          <w:p w:rsidR="00241142" w:rsidRPr="00DF5541" w:rsidRDefault="00804A36" w:rsidP="00064B4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41,7</w:t>
            </w:r>
          </w:p>
        </w:tc>
      </w:tr>
      <w:tr w:rsidR="00241142" w:rsidRPr="00F02A73" w:rsidTr="00804A36">
        <w:tc>
          <w:tcPr>
            <w:tcW w:w="5245" w:type="dxa"/>
          </w:tcPr>
          <w:p w:rsidR="00241142" w:rsidRPr="00F02A73" w:rsidRDefault="00241142" w:rsidP="000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Переадресовано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рассмотрено совместно с другими  органами власти)</w:t>
            </w:r>
          </w:p>
        </w:tc>
        <w:tc>
          <w:tcPr>
            <w:tcW w:w="756" w:type="dxa"/>
            <w:vAlign w:val="bottom"/>
          </w:tcPr>
          <w:p w:rsidR="00241142" w:rsidRPr="00673063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03" w:type="dxa"/>
            <w:vAlign w:val="bottom"/>
          </w:tcPr>
          <w:p w:rsidR="00241142" w:rsidRDefault="00804A36" w:rsidP="00804A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bottom"/>
          </w:tcPr>
          <w:p w:rsidR="00241142" w:rsidRDefault="00804A36" w:rsidP="00804A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vAlign w:val="bottom"/>
          </w:tcPr>
          <w:p w:rsidR="00241142" w:rsidRPr="00DF5541" w:rsidRDefault="00804A36" w:rsidP="00804A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150</w:t>
            </w:r>
          </w:p>
        </w:tc>
      </w:tr>
      <w:tr w:rsidR="00241142" w:rsidRPr="00F02A73" w:rsidTr="00804A36">
        <w:tc>
          <w:tcPr>
            <w:tcW w:w="5245" w:type="dxa"/>
          </w:tcPr>
          <w:p w:rsidR="00241142" w:rsidRPr="00F02A73" w:rsidRDefault="00241142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обращений:</w:t>
            </w:r>
          </w:p>
        </w:tc>
        <w:tc>
          <w:tcPr>
            <w:tcW w:w="756" w:type="dxa"/>
            <w:vAlign w:val="bottom"/>
          </w:tcPr>
          <w:p w:rsidR="00241142" w:rsidRPr="00064B40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4B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vAlign w:val="bottom"/>
          </w:tcPr>
          <w:p w:rsidR="00241142" w:rsidRPr="00DF5541" w:rsidRDefault="00241142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241142" w:rsidRDefault="00241142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03" w:type="dxa"/>
            <w:vAlign w:val="bottom"/>
          </w:tcPr>
          <w:p w:rsidR="00241142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vAlign w:val="bottom"/>
          </w:tcPr>
          <w:p w:rsidR="00241142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50" w:type="dxa"/>
            <w:vAlign w:val="bottom"/>
          </w:tcPr>
          <w:p w:rsidR="00241142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17,6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756" w:type="dxa"/>
            <w:vAlign w:val="bottom"/>
          </w:tcPr>
          <w:p w:rsidR="00804A36" w:rsidRPr="00673063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03" w:type="dxa"/>
            <w:vAlign w:val="bottom"/>
          </w:tcPr>
          <w:p w:rsidR="00804A36" w:rsidRDefault="00804A36" w:rsidP="004B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vAlign w:val="bottom"/>
          </w:tcPr>
          <w:p w:rsidR="00804A36" w:rsidRDefault="00804A36" w:rsidP="004B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7F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17,6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756" w:type="dxa"/>
            <w:vAlign w:val="bottom"/>
          </w:tcPr>
          <w:p w:rsidR="00804A36" w:rsidRPr="00673063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C7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 рассмотрения не истек</w:t>
            </w:r>
          </w:p>
        </w:tc>
        <w:tc>
          <w:tcPr>
            <w:tcW w:w="756" w:type="dxa"/>
            <w:vAlign w:val="bottom"/>
          </w:tcPr>
          <w:p w:rsidR="00804A36" w:rsidRPr="00673063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804A36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50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25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приняты</w:t>
            </w:r>
          </w:p>
        </w:tc>
        <w:tc>
          <w:tcPr>
            <w:tcW w:w="756" w:type="dxa"/>
            <w:vAlign w:val="bottom"/>
          </w:tcPr>
          <w:p w:rsidR="00804A36" w:rsidRPr="006A7934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9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33,3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756" w:type="dxa"/>
            <w:vAlign w:val="bottom"/>
          </w:tcPr>
          <w:p w:rsidR="00804A36" w:rsidRPr="00673063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756" w:type="dxa"/>
            <w:vAlign w:val="bottom"/>
          </w:tcPr>
          <w:p w:rsidR="00804A36" w:rsidRPr="00673063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0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9</w:t>
            </w:r>
          </w:p>
        </w:tc>
      </w:tr>
      <w:tr w:rsidR="00804A36" w:rsidRPr="00F02A73" w:rsidTr="00804A36">
        <w:trPr>
          <w:trHeight w:val="562"/>
        </w:trPr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поступающих обращений:</w:t>
            </w:r>
          </w:p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Сельское хозяйство, Торговля и бытовое обслуживание</w:t>
            </w:r>
          </w:p>
        </w:tc>
        <w:tc>
          <w:tcPr>
            <w:tcW w:w="756" w:type="dxa"/>
            <w:vAlign w:val="bottom"/>
          </w:tcPr>
          <w:p w:rsidR="00804A36" w:rsidRPr="00E30725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756" w:type="dxa"/>
            <w:vAlign w:val="bottom"/>
          </w:tcPr>
          <w:p w:rsidR="00804A36" w:rsidRPr="009503E7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400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оформлению домов, квартир  (в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приватизации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dxa"/>
            <w:vAlign w:val="bottom"/>
          </w:tcPr>
          <w:p w:rsidR="00804A36" w:rsidRPr="00D45F35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F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100</w:t>
            </w:r>
          </w:p>
        </w:tc>
      </w:tr>
      <w:tr w:rsidR="00804A36" w:rsidRPr="007F4203" w:rsidTr="00804A36">
        <w:trPr>
          <w:trHeight w:val="223"/>
        </w:trPr>
        <w:tc>
          <w:tcPr>
            <w:tcW w:w="5245" w:type="dxa"/>
          </w:tcPr>
          <w:p w:rsidR="00804A36" w:rsidRPr="007F4203" w:rsidRDefault="00804A36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(озеленение, освещение,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др.) </w:t>
            </w:r>
          </w:p>
        </w:tc>
        <w:tc>
          <w:tcPr>
            <w:tcW w:w="756" w:type="dxa"/>
            <w:vAlign w:val="bottom"/>
          </w:tcPr>
          <w:p w:rsidR="00804A36" w:rsidRPr="00804A36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4A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25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МКД, жилым помещениям, о нарушении правил пользования и проживания, обследование жил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</w:t>
            </w:r>
          </w:p>
        </w:tc>
        <w:tc>
          <w:tcPr>
            <w:tcW w:w="756" w:type="dxa"/>
            <w:vAlign w:val="bottom"/>
          </w:tcPr>
          <w:p w:rsidR="00804A36" w:rsidRPr="006A7934" w:rsidRDefault="00804A36" w:rsidP="0021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93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B45B0B" w:rsidRDefault="00804A36" w:rsidP="0021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50" w:type="dxa"/>
            <w:vAlign w:val="bottom"/>
          </w:tcPr>
          <w:p w:rsidR="00804A36" w:rsidRPr="00B45B0B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400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56" w:type="dxa"/>
            <w:vAlign w:val="bottom"/>
          </w:tcPr>
          <w:p w:rsidR="00804A36" w:rsidRPr="00804A36" w:rsidRDefault="00804A36" w:rsidP="0021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A3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804A36" w:rsidRPr="00B45B0B" w:rsidRDefault="00804A36" w:rsidP="0021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0" w:type="dxa"/>
            <w:vAlign w:val="bottom"/>
          </w:tcPr>
          <w:p w:rsidR="00804A36" w:rsidRPr="00B45B0B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100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электроснабжение, Транспорт</w:t>
            </w:r>
          </w:p>
        </w:tc>
        <w:tc>
          <w:tcPr>
            <w:tcW w:w="756" w:type="dxa"/>
            <w:vAlign w:val="bottom"/>
          </w:tcPr>
          <w:p w:rsidR="00804A36" w:rsidRPr="006A7934" w:rsidRDefault="00804A36" w:rsidP="0021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934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bottom"/>
          </w:tcPr>
          <w:p w:rsidR="00804A36" w:rsidRPr="00B45B0B" w:rsidRDefault="00804A36" w:rsidP="00217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bottom"/>
          </w:tcPr>
          <w:p w:rsidR="00804A36" w:rsidRPr="00B45B0B" w:rsidRDefault="00804A36" w:rsidP="0080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500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</w:t>
            </w:r>
          </w:p>
        </w:tc>
        <w:tc>
          <w:tcPr>
            <w:tcW w:w="756" w:type="dxa"/>
            <w:vAlign w:val="bottom"/>
          </w:tcPr>
          <w:p w:rsidR="00804A36" w:rsidRPr="00217A38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20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ОИДН</w:t>
            </w:r>
          </w:p>
        </w:tc>
        <w:tc>
          <w:tcPr>
            <w:tcW w:w="756" w:type="dxa"/>
            <w:vAlign w:val="bottom"/>
          </w:tcPr>
          <w:p w:rsidR="00804A36" w:rsidRPr="00217A38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400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 (о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ультура, наука, 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dxa"/>
            <w:vAlign w:val="bottom"/>
          </w:tcPr>
          <w:p w:rsidR="00804A36" w:rsidRPr="00804A36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4A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финансы, налоги</w:t>
            </w:r>
          </w:p>
        </w:tc>
        <w:tc>
          <w:tcPr>
            <w:tcW w:w="756" w:type="dxa"/>
            <w:vAlign w:val="bottom"/>
          </w:tcPr>
          <w:p w:rsidR="00804A36" w:rsidRPr="00804A36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4A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органа местного самоуправления</w:t>
            </w:r>
          </w:p>
        </w:tc>
        <w:tc>
          <w:tcPr>
            <w:tcW w:w="756" w:type="dxa"/>
            <w:vAlign w:val="bottom"/>
          </w:tcPr>
          <w:p w:rsidR="00804A36" w:rsidRPr="009503E7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в другие органы и организации</w:t>
            </w:r>
          </w:p>
        </w:tc>
        <w:tc>
          <w:tcPr>
            <w:tcW w:w="756" w:type="dxa"/>
            <w:vAlign w:val="bottom"/>
          </w:tcPr>
          <w:p w:rsidR="00804A36" w:rsidRPr="00217A38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100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(оформление документов, делопроизводство)</w:t>
            </w:r>
          </w:p>
        </w:tc>
        <w:tc>
          <w:tcPr>
            <w:tcW w:w="756" w:type="dxa"/>
            <w:vAlign w:val="bottom"/>
          </w:tcPr>
          <w:p w:rsidR="00804A36" w:rsidRPr="00217A38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03" w:type="dxa"/>
            <w:vAlign w:val="bottom"/>
          </w:tcPr>
          <w:p w:rsidR="00804A36" w:rsidRPr="00DF5541" w:rsidRDefault="00273F79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804A36" w:rsidRPr="00DF5541" w:rsidRDefault="00273F79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804A36" w:rsidRPr="00DF5541" w:rsidRDefault="00273F79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73F79" w:rsidRPr="00F02A73" w:rsidTr="00804A36">
        <w:trPr>
          <w:trHeight w:val="465"/>
        </w:trPr>
        <w:tc>
          <w:tcPr>
            <w:tcW w:w="5245" w:type="dxa"/>
          </w:tcPr>
          <w:p w:rsidR="00273F79" w:rsidRDefault="00273F79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ответа заявителям:</w:t>
            </w:r>
          </w:p>
          <w:p w:rsidR="00273F79" w:rsidRPr="00F02A73" w:rsidRDefault="00273F79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письменной форме</w:t>
            </w:r>
          </w:p>
        </w:tc>
        <w:tc>
          <w:tcPr>
            <w:tcW w:w="756" w:type="dxa"/>
            <w:vAlign w:val="bottom"/>
          </w:tcPr>
          <w:p w:rsidR="00273F79" w:rsidRPr="006A7934" w:rsidRDefault="00273F79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79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vAlign w:val="bottom"/>
          </w:tcPr>
          <w:p w:rsidR="00273F79" w:rsidRPr="00DF5541" w:rsidRDefault="00273F79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709" w:type="dxa"/>
            <w:vAlign w:val="bottom"/>
          </w:tcPr>
          <w:p w:rsidR="00273F79" w:rsidRDefault="00273F79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bottom"/>
          </w:tcPr>
          <w:p w:rsidR="00273F79" w:rsidRDefault="00273F79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03" w:type="dxa"/>
            <w:vAlign w:val="bottom"/>
          </w:tcPr>
          <w:p w:rsidR="00273F79" w:rsidRPr="00DF5541" w:rsidRDefault="00273F79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bottom"/>
          </w:tcPr>
          <w:p w:rsidR="00273F79" w:rsidRPr="00DF5541" w:rsidRDefault="00273F79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50" w:type="dxa"/>
            <w:vAlign w:val="bottom"/>
          </w:tcPr>
          <w:p w:rsidR="00273F79" w:rsidRPr="00DF5541" w:rsidRDefault="00273F79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46,2</w:t>
            </w:r>
          </w:p>
        </w:tc>
      </w:tr>
      <w:tr w:rsidR="00273F79" w:rsidRPr="00F02A73" w:rsidTr="00804A36">
        <w:tc>
          <w:tcPr>
            <w:tcW w:w="5245" w:type="dxa"/>
          </w:tcPr>
          <w:p w:rsidR="00273F79" w:rsidRPr="00F02A73" w:rsidRDefault="00273F79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форме электронного документа</w:t>
            </w:r>
          </w:p>
        </w:tc>
        <w:tc>
          <w:tcPr>
            <w:tcW w:w="756" w:type="dxa"/>
            <w:vAlign w:val="bottom"/>
          </w:tcPr>
          <w:p w:rsidR="00273F79" w:rsidRPr="00217A38" w:rsidRDefault="00273F79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273F79" w:rsidRPr="00DF5541" w:rsidRDefault="00273F79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09" w:type="dxa"/>
            <w:vAlign w:val="bottom"/>
          </w:tcPr>
          <w:p w:rsidR="00273F79" w:rsidRDefault="00273F79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bottom"/>
          </w:tcPr>
          <w:p w:rsidR="00273F79" w:rsidRDefault="00273F79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803" w:type="dxa"/>
            <w:vAlign w:val="bottom"/>
          </w:tcPr>
          <w:p w:rsidR="00273F79" w:rsidRDefault="00273F79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bottom"/>
          </w:tcPr>
          <w:p w:rsidR="00273F79" w:rsidRDefault="00273F79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850" w:type="dxa"/>
            <w:vAlign w:val="bottom"/>
          </w:tcPr>
          <w:p w:rsidR="00273F79" w:rsidRPr="00DF5541" w:rsidRDefault="00273F79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ум. 61,9</w:t>
            </w:r>
          </w:p>
        </w:tc>
      </w:tr>
      <w:tr w:rsidR="00804A36" w:rsidRPr="00F02A73" w:rsidTr="00804A36">
        <w:tc>
          <w:tcPr>
            <w:tcW w:w="5245" w:type="dxa"/>
          </w:tcPr>
          <w:p w:rsidR="00804A36" w:rsidRPr="00F02A73" w:rsidRDefault="00804A36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устной форме</w:t>
            </w:r>
          </w:p>
        </w:tc>
        <w:tc>
          <w:tcPr>
            <w:tcW w:w="756" w:type="dxa"/>
            <w:vAlign w:val="bottom"/>
          </w:tcPr>
          <w:p w:rsidR="00804A36" w:rsidRPr="00217A38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Pr="00DF5541" w:rsidRDefault="00804A36" w:rsidP="002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804A36" w:rsidRDefault="00804A36" w:rsidP="0051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3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bottom"/>
          </w:tcPr>
          <w:p w:rsidR="00804A36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bottom"/>
          </w:tcPr>
          <w:p w:rsidR="00804A36" w:rsidRPr="00DF5541" w:rsidRDefault="00804A36" w:rsidP="0080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300</w:t>
            </w:r>
          </w:p>
        </w:tc>
      </w:tr>
    </w:tbl>
    <w:p w:rsidR="00A852AA" w:rsidRPr="00CF1107" w:rsidRDefault="00976A3B" w:rsidP="00606D47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</w:t>
      </w:r>
      <w:r w:rsidR="007B2B04">
        <w:t>1</w:t>
      </w:r>
      <w:r w:rsidR="002457BF">
        <w:t xml:space="preserve"> квартале </w:t>
      </w:r>
      <w:r w:rsidRPr="00DB0145">
        <w:t>20</w:t>
      </w:r>
      <w:r w:rsidR="00546380">
        <w:t>2</w:t>
      </w:r>
      <w:r w:rsidR="00804A36">
        <w:t>4</w:t>
      </w:r>
      <w:r w:rsidRPr="00DB0145">
        <w:t xml:space="preserve"> год</w:t>
      </w:r>
      <w:r w:rsidR="00546380">
        <w:t>а</w:t>
      </w:r>
      <w:r w:rsidRPr="00DB0145">
        <w:t xml:space="preserve"> в администрацию </w:t>
      </w:r>
      <w:r w:rsidR="007C0387" w:rsidRPr="00DB0145">
        <w:t xml:space="preserve">Бабяковского сельского поселения </w:t>
      </w:r>
      <w:r w:rsidRPr="00DB0145">
        <w:t xml:space="preserve">Новоусманского муниципального района поступило </w:t>
      </w:r>
      <w:r w:rsidR="00804A36">
        <w:t>40</w:t>
      </w:r>
      <w:r w:rsidR="00606D47">
        <w:t xml:space="preserve"> письменных обращени</w:t>
      </w:r>
      <w:r w:rsidR="0051191B">
        <w:t>я</w:t>
      </w:r>
      <w:r w:rsidR="00606D47">
        <w:t xml:space="preserve"> граждан, </w:t>
      </w:r>
      <w:r w:rsidR="00E01E5C">
        <w:t xml:space="preserve">в том числе </w:t>
      </w:r>
      <w:r w:rsidR="007F4203">
        <w:t xml:space="preserve">получено коллективных обращений - </w:t>
      </w:r>
      <w:r w:rsidR="00804A36">
        <w:t>3</w:t>
      </w:r>
      <w:r w:rsidR="007B2B04">
        <w:t>,</w:t>
      </w:r>
      <w:r w:rsidR="007F4203" w:rsidRPr="007F4203">
        <w:t xml:space="preserve"> </w:t>
      </w:r>
      <w:r w:rsidR="007B2B04">
        <w:t xml:space="preserve">проверено с выездом на место - </w:t>
      </w:r>
      <w:r w:rsidR="00804A36">
        <w:t>7</w:t>
      </w:r>
      <w:r w:rsidR="007F4203">
        <w:t xml:space="preserve">. </w:t>
      </w:r>
    </w:p>
    <w:p w:rsidR="00A156AD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Анализ обращений показывает, что больше всего население </w:t>
      </w:r>
      <w:r w:rsidR="00DB0145" w:rsidRPr="00DB0145">
        <w:t>поселения</w:t>
      </w:r>
      <w:r w:rsidRPr="00DB0145">
        <w:t xml:space="preserve">  беспокоят  вопросы  </w:t>
      </w:r>
      <w:r w:rsidR="00C376B0" w:rsidRPr="00DB0145">
        <w:t xml:space="preserve">благоустройства </w:t>
      </w:r>
      <w:r w:rsidRPr="00DB0145">
        <w:t xml:space="preserve"> - </w:t>
      </w:r>
      <w:r w:rsidR="00273F79">
        <w:t>27</w:t>
      </w:r>
      <w:r w:rsidRPr="00DB0145">
        <w:t xml:space="preserve"> обращени</w:t>
      </w:r>
      <w:r w:rsidR="006A7934">
        <w:t>й</w:t>
      </w:r>
      <w:r w:rsidRPr="00DB0145">
        <w:t xml:space="preserve">, что составляет </w:t>
      </w:r>
      <w:r w:rsidR="006A7934">
        <w:t>6</w:t>
      </w:r>
      <w:r w:rsidR="00273F79">
        <w:t>2,8</w:t>
      </w:r>
      <w:r w:rsidR="00C376B0" w:rsidRPr="00DB0145">
        <w:t xml:space="preserve"> </w:t>
      </w:r>
      <w:r w:rsidRPr="00DB0145">
        <w:t>% от общего количества</w:t>
      </w:r>
      <w:r w:rsidR="00217A38">
        <w:t xml:space="preserve">, </w:t>
      </w:r>
      <w:r w:rsidR="00FE67F6">
        <w:t>в большинстве случаев эти обращения</w:t>
      </w:r>
      <w:r w:rsidR="00FE67F6" w:rsidRPr="00DB0145">
        <w:t xml:space="preserve"> </w:t>
      </w:r>
      <w:r w:rsidR="00FE67F6">
        <w:t>коллективные и проверяются с выездом на место. Это вопросы о дорогах, освещении, благоустройств</w:t>
      </w:r>
      <w:r w:rsidR="006A7934">
        <w:t>е</w:t>
      </w:r>
      <w:r w:rsidR="00FE67F6">
        <w:t xml:space="preserve">. Эти вопросы администрация </w:t>
      </w:r>
      <w:r w:rsidR="006A7934">
        <w:t xml:space="preserve">по мере возможности </w:t>
      </w:r>
      <w:r w:rsidR="00FE67F6">
        <w:t xml:space="preserve">старается решать в первую очередь. </w:t>
      </w:r>
      <w:r w:rsidR="006A7934">
        <w:t xml:space="preserve">В этом квартале в связи со сложившимися погодными условиями и паводковой </w:t>
      </w:r>
      <w:r w:rsidR="006A7934">
        <w:lastRenderedPageBreak/>
        <w:t xml:space="preserve">ситуацией, жилищной застройкой на болотистых местах остро возникли вопросы по организации </w:t>
      </w:r>
      <w:r w:rsidR="00273F79">
        <w:t>отвода талых и грунтовых вод</w:t>
      </w:r>
      <w:r w:rsidR="006A7934">
        <w:t xml:space="preserve"> </w:t>
      </w:r>
      <w:r w:rsidR="00273F79">
        <w:t>от</w:t>
      </w:r>
      <w:r w:rsidR="006A7934">
        <w:t xml:space="preserve"> дом</w:t>
      </w:r>
      <w:r w:rsidR="00273F79">
        <w:t>ов</w:t>
      </w:r>
      <w:r w:rsidRPr="00DB0145">
        <w:t xml:space="preserve">. </w:t>
      </w:r>
    </w:p>
    <w:p w:rsidR="006F1E10" w:rsidRDefault="006F1E10" w:rsidP="00B45B0B">
      <w:pPr>
        <w:pStyle w:val="a7"/>
        <w:spacing w:before="0" w:beforeAutospacing="0" w:after="0" w:afterAutospacing="0"/>
        <w:jc w:val="both"/>
      </w:pPr>
      <w:r>
        <w:t>Ф</w:t>
      </w:r>
      <w:r w:rsidR="00CF1107">
        <w:t>орм</w:t>
      </w:r>
      <w:r>
        <w:t>а</w:t>
      </w:r>
      <w:r w:rsidR="00CF1107">
        <w:t xml:space="preserve"> ответов гражданам </w:t>
      </w:r>
      <w:r w:rsidR="006A7934">
        <w:t>–</w:t>
      </w:r>
      <w:r w:rsidR="00273F79">
        <w:t xml:space="preserve"> </w:t>
      </w:r>
      <w:r w:rsidR="00B45B0B">
        <w:t xml:space="preserve">преобладает </w:t>
      </w:r>
      <w:r w:rsidR="006A7934">
        <w:t xml:space="preserve">электронная форма ответа – </w:t>
      </w:r>
      <w:r w:rsidR="00273F79">
        <w:t>18</w:t>
      </w:r>
      <w:r w:rsidR="006A7934">
        <w:t xml:space="preserve">, - </w:t>
      </w:r>
      <w:r w:rsidR="00273F79">
        <w:t>41,</w:t>
      </w:r>
      <w:r w:rsidR="00521210">
        <w:t xml:space="preserve">9 %, </w:t>
      </w:r>
      <w:r w:rsidR="00CF1107">
        <w:t xml:space="preserve">письменная форма ответа - </w:t>
      </w:r>
      <w:r w:rsidR="00273F79">
        <w:t>7</w:t>
      </w:r>
      <w:r w:rsidR="00E01E5C">
        <w:t xml:space="preserve">, что составляет </w:t>
      </w:r>
      <w:r w:rsidR="00273F79">
        <w:t>16,3</w:t>
      </w:r>
      <w:r>
        <w:t xml:space="preserve"> %</w:t>
      </w:r>
      <w:r w:rsidR="00521210">
        <w:t>.</w:t>
      </w:r>
      <w:r w:rsidR="00606D47">
        <w:t xml:space="preserve"> </w:t>
      </w:r>
    </w:p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результате проведённого анализа можно сделать вывод, что в целом количество письменных обращений </w:t>
      </w:r>
      <w:r w:rsidR="00E01E5C">
        <w:t>по сравнению с аналогичным периодом 20</w:t>
      </w:r>
      <w:r w:rsidR="00AF7AC8">
        <w:t>2</w:t>
      </w:r>
      <w:r w:rsidR="00273F79">
        <w:t>3</w:t>
      </w:r>
      <w:r w:rsidR="00E01E5C">
        <w:t xml:space="preserve"> </w:t>
      </w:r>
      <w:r w:rsidR="00B66646">
        <w:t>и 20</w:t>
      </w:r>
      <w:r w:rsidR="00521210">
        <w:t>2</w:t>
      </w:r>
      <w:r w:rsidR="00273F79">
        <w:t>2</w:t>
      </w:r>
      <w:r w:rsidR="00B66646">
        <w:t xml:space="preserve"> </w:t>
      </w:r>
      <w:r w:rsidR="00E01E5C">
        <w:t>год</w:t>
      </w:r>
      <w:r w:rsidR="00B66646">
        <w:t>ов</w:t>
      </w:r>
      <w:r w:rsidR="00E01E5C">
        <w:t xml:space="preserve"> </w:t>
      </w:r>
      <w:r w:rsidR="00273F79">
        <w:t>постепенно снижается.</w:t>
      </w:r>
    </w:p>
    <w:p w:rsidR="00B66646" w:rsidRPr="00B66646" w:rsidRDefault="00B66646" w:rsidP="00B66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646">
        <w:rPr>
          <w:rFonts w:ascii="Times New Roman" w:eastAsia="Calibri" w:hAnsi="Times New Roman" w:cs="Times New Roman"/>
          <w:sz w:val="24"/>
          <w:szCs w:val="24"/>
        </w:rPr>
        <w:t>Администрацией Бабяковского сельского поселения проводится работа по устранению причин, порождающих обоснованные жалобы граждан и совершенствованию работы с обращениями граждан, вырабатываются более эффективные формы работы с обращениями граждан с учетом уже сложившихся традиций и новых требований, предъявляемых временем.</w:t>
      </w:r>
    </w:p>
    <w:p w:rsidR="00B66646" w:rsidRPr="00B66646" w:rsidRDefault="00B66646" w:rsidP="00B66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646">
        <w:rPr>
          <w:rFonts w:ascii="Times New Roman" w:eastAsia="Calibri" w:hAnsi="Times New Roman" w:cs="Times New Roman"/>
          <w:sz w:val="24"/>
          <w:szCs w:val="24"/>
        </w:rPr>
        <w:t xml:space="preserve">Все письменные обращения граждан, поступившие в администрацию Бабяковского сельского поселения, направляются на рассмотрение главе и ставятся на контроль с целью исключения нарушений сроков их рассмотрения. </w:t>
      </w:r>
    </w:p>
    <w:p w:rsidR="00E54ABD" w:rsidRDefault="00E54ABD" w:rsidP="00A1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45">
        <w:rPr>
          <w:rFonts w:ascii="Times New Roman" w:eastAsia="Calibri" w:hAnsi="Times New Roman" w:cs="Times New Roman"/>
          <w:sz w:val="24"/>
          <w:szCs w:val="24"/>
        </w:rPr>
        <w:t>Все поступившие обращения были рассмотрены в сроки, установленные Федеральным Законом от 02.05.2006г. №59-ФЗ «О порядке рассмотрения обращений граждан Российской Федерации», даны разъяснения согласно действующему законодательству</w:t>
      </w:r>
      <w:r w:rsidR="006F1E10">
        <w:rPr>
          <w:rFonts w:ascii="Times New Roman" w:eastAsia="Calibri" w:hAnsi="Times New Roman" w:cs="Times New Roman"/>
          <w:sz w:val="24"/>
          <w:szCs w:val="24"/>
        </w:rPr>
        <w:t>.</w:t>
      </w:r>
      <w:r w:rsidRPr="00DB0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1A2" w:rsidRDefault="002971A2" w:rsidP="00A1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1A2" w:rsidRDefault="002971A2" w:rsidP="002971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Схематичное изображение </w:t>
      </w:r>
      <w:proofErr w:type="gramStart"/>
      <w:r w:rsidRPr="002971A2">
        <w:rPr>
          <w:rFonts w:ascii="Times New Roman" w:eastAsia="Calibri" w:hAnsi="Times New Roman" w:cs="Times New Roman"/>
          <w:b/>
          <w:sz w:val="24"/>
          <w:szCs w:val="24"/>
        </w:rPr>
        <w:t>тенденции изменений количества обращений граждан</w:t>
      </w:r>
      <w:proofErr w:type="gramEnd"/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 в сравнении 1 квартала 20</w:t>
      </w:r>
      <w:r w:rsidR="00AF7AC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73F7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 года с 1 кварталом 20</w:t>
      </w:r>
      <w:r w:rsidR="0054638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73F7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971A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320852" w:rsidRPr="002971A2" w:rsidRDefault="00320852" w:rsidP="002971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646" w:rsidRDefault="002971A2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31305" cy="4895850"/>
            <wp:effectExtent l="19050" t="0" r="171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77951" w:rsidRDefault="00977951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77951" w:rsidRDefault="00977951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77951" w:rsidRDefault="00977951" w:rsidP="002971A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77951" w:rsidRPr="00977951" w:rsidRDefault="00EE24EC" w:rsidP="00EE2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Подготовила </w:t>
      </w:r>
      <w:r w:rsidR="00521210">
        <w:rPr>
          <w:rFonts w:ascii="Times New Roman" w:eastAsia="Calibri" w:hAnsi="Times New Roman" w:cs="Times New Roman"/>
          <w:sz w:val="24"/>
          <w:szCs w:val="24"/>
        </w:rPr>
        <w:t>с</w:t>
      </w:r>
      <w:r w:rsidR="00977951" w:rsidRPr="00977951">
        <w:rPr>
          <w:rFonts w:ascii="Times New Roman" w:eastAsia="Calibri" w:hAnsi="Times New Roman" w:cs="Times New Roman"/>
          <w:sz w:val="24"/>
          <w:szCs w:val="24"/>
        </w:rPr>
        <w:t>тарший специалист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951" w:rsidRPr="00977951">
        <w:rPr>
          <w:rFonts w:ascii="Times New Roman" w:eastAsia="Calibri" w:hAnsi="Times New Roman" w:cs="Times New Roman"/>
          <w:sz w:val="24"/>
          <w:szCs w:val="24"/>
        </w:rPr>
        <w:t xml:space="preserve">О.Н. </w:t>
      </w:r>
      <w:proofErr w:type="gramStart"/>
      <w:r w:rsidR="00977951" w:rsidRPr="00977951">
        <w:rPr>
          <w:rFonts w:ascii="Times New Roman" w:eastAsia="Calibri" w:hAnsi="Times New Roman" w:cs="Times New Roman"/>
          <w:sz w:val="24"/>
          <w:szCs w:val="24"/>
        </w:rPr>
        <w:t>Донская</w:t>
      </w:r>
      <w:proofErr w:type="gramEnd"/>
    </w:p>
    <w:sectPr w:rsidR="00977951" w:rsidRPr="00977951" w:rsidSect="00CB54D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D0"/>
    <w:multiLevelType w:val="multilevel"/>
    <w:tmpl w:val="601CAF5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DB4DC9"/>
    <w:multiLevelType w:val="multilevel"/>
    <w:tmpl w:val="04BE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D340A7"/>
    <w:multiLevelType w:val="hybridMultilevel"/>
    <w:tmpl w:val="9E744BA8"/>
    <w:lvl w:ilvl="0" w:tplc="A9406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03D"/>
    <w:multiLevelType w:val="hybridMultilevel"/>
    <w:tmpl w:val="2AF8E804"/>
    <w:lvl w:ilvl="0" w:tplc="DCF05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5EF8"/>
    <w:multiLevelType w:val="multilevel"/>
    <w:tmpl w:val="F54851A2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5">
    <w:nsid w:val="19E4652A"/>
    <w:multiLevelType w:val="hybridMultilevel"/>
    <w:tmpl w:val="FE0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25B"/>
    <w:multiLevelType w:val="multilevel"/>
    <w:tmpl w:val="F8429B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7">
    <w:nsid w:val="2E88602E"/>
    <w:multiLevelType w:val="multilevel"/>
    <w:tmpl w:val="8194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B3F5B3E"/>
    <w:multiLevelType w:val="multilevel"/>
    <w:tmpl w:val="47807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1F53162"/>
    <w:multiLevelType w:val="hybridMultilevel"/>
    <w:tmpl w:val="A7B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0040"/>
    <w:multiLevelType w:val="multilevel"/>
    <w:tmpl w:val="70AE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11">
    <w:nsid w:val="69AB0790"/>
    <w:multiLevelType w:val="multilevel"/>
    <w:tmpl w:val="743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A31ED3"/>
    <w:multiLevelType w:val="multilevel"/>
    <w:tmpl w:val="6BDC353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73600499"/>
    <w:multiLevelType w:val="multilevel"/>
    <w:tmpl w:val="582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3929E5"/>
    <w:multiLevelType w:val="multilevel"/>
    <w:tmpl w:val="EFFC24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7B3"/>
    <w:rsid w:val="00013DD7"/>
    <w:rsid w:val="0002407B"/>
    <w:rsid w:val="0002428C"/>
    <w:rsid w:val="000316B0"/>
    <w:rsid w:val="0005468D"/>
    <w:rsid w:val="000633A6"/>
    <w:rsid w:val="00064B40"/>
    <w:rsid w:val="0008356C"/>
    <w:rsid w:val="00084BC7"/>
    <w:rsid w:val="000A4076"/>
    <w:rsid w:val="000B6E84"/>
    <w:rsid w:val="000C0438"/>
    <w:rsid w:val="000D4448"/>
    <w:rsid w:val="000D7E60"/>
    <w:rsid w:val="000E5F60"/>
    <w:rsid w:val="000F0058"/>
    <w:rsid w:val="000F7486"/>
    <w:rsid w:val="001238AC"/>
    <w:rsid w:val="00124BAA"/>
    <w:rsid w:val="00127EB8"/>
    <w:rsid w:val="00142BEA"/>
    <w:rsid w:val="00161F1B"/>
    <w:rsid w:val="00170050"/>
    <w:rsid w:val="00183BD4"/>
    <w:rsid w:val="00186211"/>
    <w:rsid w:val="001A0A01"/>
    <w:rsid w:val="001A61BE"/>
    <w:rsid w:val="001B2461"/>
    <w:rsid w:val="001B6040"/>
    <w:rsid w:val="001B7600"/>
    <w:rsid w:val="001C2E5D"/>
    <w:rsid w:val="001E1C99"/>
    <w:rsid w:val="001F3F28"/>
    <w:rsid w:val="00206423"/>
    <w:rsid w:val="00207D71"/>
    <w:rsid w:val="00217A38"/>
    <w:rsid w:val="00222DB9"/>
    <w:rsid w:val="002270A0"/>
    <w:rsid w:val="002310D4"/>
    <w:rsid w:val="00241142"/>
    <w:rsid w:val="0024308A"/>
    <w:rsid w:val="002457BF"/>
    <w:rsid w:val="00250B07"/>
    <w:rsid w:val="00262B14"/>
    <w:rsid w:val="00270277"/>
    <w:rsid w:val="00273F79"/>
    <w:rsid w:val="00281F2C"/>
    <w:rsid w:val="002971A2"/>
    <w:rsid w:val="002A65C8"/>
    <w:rsid w:val="002D4E92"/>
    <w:rsid w:val="002D51D2"/>
    <w:rsid w:val="002E0A93"/>
    <w:rsid w:val="002E4016"/>
    <w:rsid w:val="002F6CF6"/>
    <w:rsid w:val="00302442"/>
    <w:rsid w:val="00320852"/>
    <w:rsid w:val="00337514"/>
    <w:rsid w:val="003624A2"/>
    <w:rsid w:val="00365E3F"/>
    <w:rsid w:val="00367727"/>
    <w:rsid w:val="003759FD"/>
    <w:rsid w:val="0038208C"/>
    <w:rsid w:val="003848C2"/>
    <w:rsid w:val="003B56E1"/>
    <w:rsid w:val="003E77D6"/>
    <w:rsid w:val="0040114B"/>
    <w:rsid w:val="00403B32"/>
    <w:rsid w:val="0040424B"/>
    <w:rsid w:val="00437594"/>
    <w:rsid w:val="00476D78"/>
    <w:rsid w:val="00495614"/>
    <w:rsid w:val="004B0C3A"/>
    <w:rsid w:val="004C744C"/>
    <w:rsid w:val="004C7804"/>
    <w:rsid w:val="004D48C9"/>
    <w:rsid w:val="004D6767"/>
    <w:rsid w:val="004E3547"/>
    <w:rsid w:val="004E6BD2"/>
    <w:rsid w:val="004F68C0"/>
    <w:rsid w:val="00502500"/>
    <w:rsid w:val="0051191B"/>
    <w:rsid w:val="00521210"/>
    <w:rsid w:val="00543265"/>
    <w:rsid w:val="005457C8"/>
    <w:rsid w:val="00546380"/>
    <w:rsid w:val="0054790E"/>
    <w:rsid w:val="00554F08"/>
    <w:rsid w:val="005629CF"/>
    <w:rsid w:val="0059701C"/>
    <w:rsid w:val="005A69D6"/>
    <w:rsid w:val="005C5594"/>
    <w:rsid w:val="005C7210"/>
    <w:rsid w:val="005D3537"/>
    <w:rsid w:val="00606D47"/>
    <w:rsid w:val="00607B70"/>
    <w:rsid w:val="006210B6"/>
    <w:rsid w:val="00623E93"/>
    <w:rsid w:val="00631297"/>
    <w:rsid w:val="006328A1"/>
    <w:rsid w:val="00633D74"/>
    <w:rsid w:val="00640C1A"/>
    <w:rsid w:val="00641ABD"/>
    <w:rsid w:val="00646A69"/>
    <w:rsid w:val="00673063"/>
    <w:rsid w:val="00694E58"/>
    <w:rsid w:val="006A73D4"/>
    <w:rsid w:val="006A7934"/>
    <w:rsid w:val="006B142D"/>
    <w:rsid w:val="006B1EFF"/>
    <w:rsid w:val="006B6BD9"/>
    <w:rsid w:val="006C5FB1"/>
    <w:rsid w:val="006D4EB8"/>
    <w:rsid w:val="006E4ECB"/>
    <w:rsid w:val="006E5439"/>
    <w:rsid w:val="006F1E10"/>
    <w:rsid w:val="00701577"/>
    <w:rsid w:val="00763E71"/>
    <w:rsid w:val="00770168"/>
    <w:rsid w:val="00781E9C"/>
    <w:rsid w:val="007825D2"/>
    <w:rsid w:val="00784A5C"/>
    <w:rsid w:val="00786C19"/>
    <w:rsid w:val="007A1BFF"/>
    <w:rsid w:val="007B2B04"/>
    <w:rsid w:val="007B4F92"/>
    <w:rsid w:val="007C0387"/>
    <w:rsid w:val="007E52B2"/>
    <w:rsid w:val="007F4203"/>
    <w:rsid w:val="007F7282"/>
    <w:rsid w:val="00802A40"/>
    <w:rsid w:val="00803E5A"/>
    <w:rsid w:val="00804A36"/>
    <w:rsid w:val="00810EDD"/>
    <w:rsid w:val="00812FA0"/>
    <w:rsid w:val="00823082"/>
    <w:rsid w:val="00833B51"/>
    <w:rsid w:val="0087044C"/>
    <w:rsid w:val="008A641E"/>
    <w:rsid w:val="008B3650"/>
    <w:rsid w:val="008B51DD"/>
    <w:rsid w:val="008D0C8C"/>
    <w:rsid w:val="008D2601"/>
    <w:rsid w:val="008E12AE"/>
    <w:rsid w:val="008F26CB"/>
    <w:rsid w:val="008F6C8D"/>
    <w:rsid w:val="00916488"/>
    <w:rsid w:val="009200FE"/>
    <w:rsid w:val="00932728"/>
    <w:rsid w:val="00935488"/>
    <w:rsid w:val="009503E7"/>
    <w:rsid w:val="00954DFE"/>
    <w:rsid w:val="00976A3B"/>
    <w:rsid w:val="00977951"/>
    <w:rsid w:val="00986358"/>
    <w:rsid w:val="009970EB"/>
    <w:rsid w:val="009A57B3"/>
    <w:rsid w:val="009A64EA"/>
    <w:rsid w:val="009B19A9"/>
    <w:rsid w:val="009C0C62"/>
    <w:rsid w:val="009E350A"/>
    <w:rsid w:val="00A156AD"/>
    <w:rsid w:val="00A2328B"/>
    <w:rsid w:val="00A3646D"/>
    <w:rsid w:val="00A3729A"/>
    <w:rsid w:val="00A41129"/>
    <w:rsid w:val="00A433E3"/>
    <w:rsid w:val="00A442F3"/>
    <w:rsid w:val="00A45289"/>
    <w:rsid w:val="00A466CC"/>
    <w:rsid w:val="00A532A0"/>
    <w:rsid w:val="00A679D3"/>
    <w:rsid w:val="00A852AA"/>
    <w:rsid w:val="00A912C5"/>
    <w:rsid w:val="00A93F6D"/>
    <w:rsid w:val="00AB2B84"/>
    <w:rsid w:val="00AC72F6"/>
    <w:rsid w:val="00AD2F71"/>
    <w:rsid w:val="00AF1841"/>
    <w:rsid w:val="00AF7AC8"/>
    <w:rsid w:val="00B034C9"/>
    <w:rsid w:val="00B1583A"/>
    <w:rsid w:val="00B2372B"/>
    <w:rsid w:val="00B3230C"/>
    <w:rsid w:val="00B4466E"/>
    <w:rsid w:val="00B452F0"/>
    <w:rsid w:val="00B45B0B"/>
    <w:rsid w:val="00B531D6"/>
    <w:rsid w:val="00B66646"/>
    <w:rsid w:val="00B90678"/>
    <w:rsid w:val="00B90F85"/>
    <w:rsid w:val="00B9430A"/>
    <w:rsid w:val="00BB4E43"/>
    <w:rsid w:val="00BB69D0"/>
    <w:rsid w:val="00BE2122"/>
    <w:rsid w:val="00C01A22"/>
    <w:rsid w:val="00C07E4D"/>
    <w:rsid w:val="00C376B0"/>
    <w:rsid w:val="00C54E4C"/>
    <w:rsid w:val="00C76553"/>
    <w:rsid w:val="00C770F3"/>
    <w:rsid w:val="00C8428D"/>
    <w:rsid w:val="00C921CD"/>
    <w:rsid w:val="00C932E1"/>
    <w:rsid w:val="00C97B98"/>
    <w:rsid w:val="00CB54D6"/>
    <w:rsid w:val="00CD3AA7"/>
    <w:rsid w:val="00CD50AE"/>
    <w:rsid w:val="00CF1107"/>
    <w:rsid w:val="00CF78B2"/>
    <w:rsid w:val="00D22206"/>
    <w:rsid w:val="00D37354"/>
    <w:rsid w:val="00D4243F"/>
    <w:rsid w:val="00D45F35"/>
    <w:rsid w:val="00D500E2"/>
    <w:rsid w:val="00D75503"/>
    <w:rsid w:val="00D76950"/>
    <w:rsid w:val="00D85349"/>
    <w:rsid w:val="00DA47D0"/>
    <w:rsid w:val="00DB0145"/>
    <w:rsid w:val="00DC078B"/>
    <w:rsid w:val="00DC1F8A"/>
    <w:rsid w:val="00DD5BA6"/>
    <w:rsid w:val="00DE7A62"/>
    <w:rsid w:val="00DF2775"/>
    <w:rsid w:val="00DF5364"/>
    <w:rsid w:val="00DF5541"/>
    <w:rsid w:val="00E01E5C"/>
    <w:rsid w:val="00E03F99"/>
    <w:rsid w:val="00E047AA"/>
    <w:rsid w:val="00E05C13"/>
    <w:rsid w:val="00E241D9"/>
    <w:rsid w:val="00E30725"/>
    <w:rsid w:val="00E44454"/>
    <w:rsid w:val="00E45B22"/>
    <w:rsid w:val="00E54ABD"/>
    <w:rsid w:val="00E57C52"/>
    <w:rsid w:val="00E81ECD"/>
    <w:rsid w:val="00E92DFB"/>
    <w:rsid w:val="00EB112E"/>
    <w:rsid w:val="00EB41A4"/>
    <w:rsid w:val="00EC53C8"/>
    <w:rsid w:val="00EC6AE7"/>
    <w:rsid w:val="00EE2270"/>
    <w:rsid w:val="00EE24EC"/>
    <w:rsid w:val="00EE3901"/>
    <w:rsid w:val="00EF33FF"/>
    <w:rsid w:val="00F02A73"/>
    <w:rsid w:val="00F10FB7"/>
    <w:rsid w:val="00F21D1D"/>
    <w:rsid w:val="00F31BD9"/>
    <w:rsid w:val="00F423A4"/>
    <w:rsid w:val="00F436F3"/>
    <w:rsid w:val="00F651CB"/>
    <w:rsid w:val="00F707AF"/>
    <w:rsid w:val="00F86055"/>
    <w:rsid w:val="00FB50F5"/>
    <w:rsid w:val="00FC2D06"/>
    <w:rsid w:val="00FD09D8"/>
    <w:rsid w:val="00FD2272"/>
    <w:rsid w:val="00FE2780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198840769903813"/>
          <c:y val="7.4548702245552684E-2"/>
          <c:w val="0.77651290463691847"/>
          <c:h val="0.482963692038495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Благоустройство </c:v>
                </c:pt>
                <c:pt idx="5">
                  <c:v>Землепользование</c:v>
                </c:pt>
                <c:pt idx="6">
                  <c:v>Жилищно-Коммунальное хозяйство</c:v>
                </c:pt>
                <c:pt idx="7">
                  <c:v>Связь, электросн., Транспорт, Газ</c:v>
                </c:pt>
                <c:pt idx="8">
                  <c:v>Оказание социальной помощи</c:v>
                </c:pt>
                <c:pt idx="9">
                  <c:v>Деятельность ОМСУ</c:v>
                </c:pt>
                <c:pt idx="10">
                  <c:v>Иные вопросы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Лист1!$B$3:$B$16</c:f>
              <c:numCache>
                <c:formatCode>General</c:formatCode>
                <c:ptCount val="14"/>
                <c:pt idx="0">
                  <c:v>54</c:v>
                </c:pt>
                <c:pt idx="1">
                  <c:v>12</c:v>
                </c:pt>
                <c:pt idx="2">
                  <c:v>0</c:v>
                </c:pt>
                <c:pt idx="3">
                  <c:v>22</c:v>
                </c:pt>
                <c:pt idx="4">
                  <c:v>36</c:v>
                </c:pt>
                <c:pt idx="5">
                  <c:v>4</c:v>
                </c:pt>
                <c:pt idx="6">
                  <c:v>0</c:v>
                </c:pt>
                <c:pt idx="7">
                  <c:v>1</c:v>
                </c:pt>
                <c:pt idx="8">
                  <c:v>5</c:v>
                </c:pt>
                <c:pt idx="9">
                  <c:v>0</c:v>
                </c:pt>
                <c:pt idx="10">
                  <c:v>4</c:v>
                </c:pt>
                <c:pt idx="11">
                  <c:v>13</c:v>
                </c:pt>
                <c:pt idx="12">
                  <c:v>21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Лист1!$A$3:$A$16</c:f>
              <c:strCache>
                <c:ptCount val="14"/>
                <c:pt idx="0">
                  <c:v>Всего</c:v>
                </c:pt>
                <c:pt idx="1">
                  <c:v>Решено положительно, меры приняты</c:v>
                </c:pt>
                <c:pt idx="2">
                  <c:v>Отказано</c:v>
                </c:pt>
                <c:pt idx="3">
                  <c:v>Разъяснено</c:v>
                </c:pt>
                <c:pt idx="4">
                  <c:v>Благоустройство </c:v>
                </c:pt>
                <c:pt idx="5">
                  <c:v>Землепользование</c:v>
                </c:pt>
                <c:pt idx="6">
                  <c:v>Жилищно-Коммунальное хозяйство</c:v>
                </c:pt>
                <c:pt idx="7">
                  <c:v>Связь, электросн., Транспорт, Газ</c:v>
                </c:pt>
                <c:pt idx="8">
                  <c:v>Оказание социальной помощи</c:v>
                </c:pt>
                <c:pt idx="9">
                  <c:v>Деятельность ОМСУ</c:v>
                </c:pt>
                <c:pt idx="10">
                  <c:v>Иные вопросы</c:v>
                </c:pt>
                <c:pt idx="11">
                  <c:v>Ответы в письменной форме</c:v>
                </c:pt>
                <c:pt idx="12">
                  <c:v>Ответы в форме электронного документа</c:v>
                </c:pt>
                <c:pt idx="13">
                  <c:v>Ответы в устной форме</c:v>
                </c:pt>
              </c:strCache>
            </c:strRef>
          </c:cat>
          <c:val>
            <c:numRef>
              <c:f>Лист1!$C$3:$C$16</c:f>
              <c:numCache>
                <c:formatCode>General</c:formatCode>
                <c:ptCount val="14"/>
                <c:pt idx="0">
                  <c:v>43</c:v>
                </c:pt>
                <c:pt idx="1">
                  <c:v>8</c:v>
                </c:pt>
                <c:pt idx="2">
                  <c:v>0</c:v>
                </c:pt>
                <c:pt idx="3">
                  <c:v>20</c:v>
                </c:pt>
                <c:pt idx="4">
                  <c:v>27</c:v>
                </c:pt>
                <c:pt idx="5">
                  <c:v>0</c:v>
                </c:pt>
                <c:pt idx="6">
                  <c:v>1</c:v>
                </c:pt>
                <c:pt idx="7">
                  <c:v>6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7</c:v>
                </c:pt>
                <c:pt idx="12">
                  <c:v>18</c:v>
                </c:pt>
                <c:pt idx="13">
                  <c:v>3</c:v>
                </c:pt>
              </c:numCache>
            </c:numRef>
          </c:val>
        </c:ser>
        <c:axId val="27480832"/>
        <c:axId val="27482368"/>
      </c:barChart>
      <c:catAx>
        <c:axId val="27480832"/>
        <c:scaling>
          <c:orientation val="minMax"/>
        </c:scaling>
        <c:axPos val="b"/>
        <c:tickLblPos val="nextTo"/>
        <c:crossAx val="27482368"/>
        <c:crosses val="autoZero"/>
        <c:auto val="1"/>
        <c:lblAlgn val="ctr"/>
        <c:lblOffset val="100"/>
      </c:catAx>
      <c:valAx>
        <c:axId val="27482368"/>
        <c:scaling>
          <c:orientation val="minMax"/>
        </c:scaling>
        <c:axPos val="l"/>
        <c:majorGridlines/>
        <c:numFmt formatCode="General" sourceLinked="1"/>
        <c:tickLblPos val="nextTo"/>
        <c:crossAx val="27480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237189083837923E-2"/>
          <c:y val="0.67042963560191016"/>
          <c:w val="6.3310377487217823E-2"/>
          <c:h val="8.3369817362041368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083E-F5C8-4A3E-9B89-3CC5A160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2023-04-10T08:03:00Z</cp:lastPrinted>
  <dcterms:created xsi:type="dcterms:W3CDTF">2024-04-02T13:25:00Z</dcterms:created>
  <dcterms:modified xsi:type="dcterms:W3CDTF">2024-04-03T07:31:00Z</dcterms:modified>
</cp:coreProperties>
</file>